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7" w:line="100" w:lineRule="auto"/>
        <w:ind w:left="1440" w:firstLine="0"/>
        <w:rPr>
          <w:sz w:val="10"/>
          <w:szCs w:val="10"/>
        </w:rPr>
      </w:pPr>
      <w:r w:rsidDel="00000000" w:rsidR="00000000" w:rsidRPr="00000000">
        <w:rPr>
          <w:rtl w:val="0"/>
        </w:rPr>
      </w:r>
    </w:p>
    <w:p w:rsidR="00000000" w:rsidDel="00000000" w:rsidP="00000000" w:rsidRDefault="00000000" w:rsidRPr="00000000" w14:paraId="00000002">
      <w:pPr>
        <w:tabs>
          <w:tab w:val="left" w:leader="none" w:pos="5295"/>
        </w:tabs>
        <w:ind w:left="15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r w:rsidDel="00000000" w:rsidR="00000000" w:rsidRPr="00000000">
        <w:rPr/>
        <w:drawing>
          <wp:inline distB="0" distT="0" distL="0" distR="0">
            <wp:extent cx="2371725" cy="536575"/>
            <wp:effectExtent b="0" l="0" r="0" t="0"/>
            <wp:docPr id="8"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371725" cy="536575"/>
                    </a:xfrm>
                    <a:prstGeom prst="rect"/>
                    <a:ln/>
                  </pic:spPr>
                </pic:pic>
              </a:graphicData>
            </a:graphic>
          </wp:inline>
        </w:drawing>
      </w:r>
      <w:r w:rsidDel="00000000" w:rsidR="00000000" w:rsidRPr="00000000">
        <w:rPr>
          <w:rFonts w:ascii="Times New Roman" w:cs="Times New Roman" w:eastAsia="Times New Roman" w:hAnsi="Times New Roman"/>
          <w:rtl w:val="0"/>
        </w:rPr>
        <w:t xml:space="preserve">        </w:t>
        <w:tab/>
      </w:r>
    </w:p>
    <w:p w:rsidR="00000000" w:rsidDel="00000000" w:rsidP="00000000" w:rsidRDefault="00000000" w:rsidRPr="00000000" w14:paraId="00000003">
      <w:pPr>
        <w:spacing w:before="4" w:line="170" w:lineRule="auto"/>
        <w:rPr>
          <w:sz w:val="17"/>
          <w:szCs w:val="17"/>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3248024</wp:posOffset>
            </wp:positionH>
            <wp:positionV relativeFrom="paragraph">
              <wp:posOffset>-532764</wp:posOffset>
            </wp:positionV>
            <wp:extent cx="2336800" cy="485775"/>
            <wp:effectExtent b="0" l="0" r="0" t="0"/>
            <wp:wrapNone/>
            <wp:docPr id="7"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2336800" cy="4857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5736590</wp:posOffset>
            </wp:positionH>
            <wp:positionV relativeFrom="paragraph">
              <wp:posOffset>-589914</wp:posOffset>
            </wp:positionV>
            <wp:extent cx="1599565" cy="476250"/>
            <wp:effectExtent b="0" l="0" r="0" t="0"/>
            <wp:wrapNone/>
            <wp:docPr id="6"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1599565" cy="476250"/>
                    </a:xfrm>
                    <a:prstGeom prst="rect"/>
                    <a:ln/>
                  </pic:spPr>
                </pic:pic>
              </a:graphicData>
            </a:graphic>
          </wp:anchor>
        </w:drawing>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2632710</wp:posOffset>
                </wp:positionH>
                <wp:positionV relativeFrom="paragraph">
                  <wp:posOffset>-532129</wp:posOffset>
                </wp:positionV>
                <wp:extent cx="471805" cy="465455"/>
                <wp:effectExtent b="0" l="0" r="0" t="0"/>
                <wp:wrapNone/>
                <wp:docPr id="5" name=""/>
                <a:graphic>
                  <a:graphicData uri="http://schemas.microsoft.com/office/word/2010/wordprocessingGroup">
                    <wpg:wgp>
                      <wpg:cNvGrpSpPr/>
                      <wpg:grpSpPr>
                        <a:xfrm>
                          <a:off x="5110075" y="3547250"/>
                          <a:ext cx="471805" cy="465455"/>
                          <a:chOff x="5110075" y="3547250"/>
                          <a:chExt cx="470250" cy="463900"/>
                        </a:xfrm>
                      </wpg:grpSpPr>
                      <wpg:grpSp>
                        <wpg:cNvGrpSpPr/>
                        <wpg:grpSpPr>
                          <a:xfrm>
                            <a:off x="5110098" y="3547273"/>
                            <a:ext cx="465455" cy="460375"/>
                            <a:chOff x="4434" y="-839"/>
                            <a:chExt cx="733" cy="725"/>
                          </a:xfrm>
                        </wpg:grpSpPr>
                        <wps:wsp>
                          <wps:cNvSpPr/>
                          <wps:cNvPr id="3" name="Shape 3"/>
                          <wps:spPr>
                            <a:xfrm>
                              <a:off x="4434" y="-839"/>
                              <a:ext cx="725" cy="7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444" y="-829"/>
                              <a:ext cx="335" cy="713"/>
                              <a:chOff x="4444" y="-829"/>
                              <a:chExt cx="335" cy="713"/>
                            </a:xfrm>
                          </wpg:grpSpPr>
                          <wps:wsp>
                            <wps:cNvSpPr/>
                            <wps:cNvPr id="5" name="Shape 5"/>
                            <wps:spPr>
                              <a:xfrm>
                                <a:off x="4444" y="-829"/>
                                <a:ext cx="335" cy="713"/>
                              </a:xfrm>
                              <a:custGeom>
                                <a:rect b="b" l="l" r="r" t="t"/>
                                <a:pathLst>
                                  <a:path extrusionOk="0" h="713" w="335">
                                    <a:moveTo>
                                      <a:pt x="0" y="606"/>
                                    </a:moveTo>
                                    <a:lnTo>
                                      <a:pt x="0" y="706"/>
                                    </a:lnTo>
                                    <a:lnTo>
                                      <a:pt x="3" y="706"/>
                                    </a:lnTo>
                                    <a:lnTo>
                                      <a:pt x="22" y="709"/>
                                    </a:lnTo>
                                    <a:lnTo>
                                      <a:pt x="40" y="712"/>
                                    </a:lnTo>
                                    <a:lnTo>
                                      <a:pt x="59" y="713"/>
                                    </a:lnTo>
                                    <a:lnTo>
                                      <a:pt x="80" y="713"/>
                                    </a:lnTo>
                                    <a:lnTo>
                                      <a:pt x="103" y="713"/>
                                    </a:lnTo>
                                    <a:lnTo>
                                      <a:pt x="164" y="699"/>
                                    </a:lnTo>
                                    <a:lnTo>
                                      <a:pt x="224" y="652"/>
                                    </a:lnTo>
                                    <a:lnTo>
                                      <a:pt x="245" y="612"/>
                                    </a:lnTo>
                                    <a:lnTo>
                                      <a:pt x="40" y="612"/>
                                    </a:lnTo>
                                    <a:lnTo>
                                      <a:pt x="22" y="610"/>
                                    </a:lnTo>
                                    <a:lnTo>
                                      <a:pt x="0" y="606"/>
                                    </a:lnTo>
                                    <a:close/>
                                  </a:path>
                                </a:pathLst>
                              </a:custGeom>
                              <a:solidFill>
                                <a:srgbClr val="FF6600"/>
                              </a:solidFill>
                              <a:ln>
                                <a:noFill/>
                              </a:ln>
                            </wps:spPr>
                            <wps:bodyPr anchorCtr="0" anchor="ctr" bIns="91425" lIns="91425" spcFirstLastPara="1" rIns="91425" wrap="square" tIns="91425">
                              <a:noAutofit/>
                            </wps:bodyPr>
                          </wps:wsp>
                          <wps:wsp>
                            <wps:cNvSpPr/>
                            <wps:cNvPr id="6" name="Shape 6"/>
                            <wps:spPr>
                              <a:xfrm>
                                <a:off x="4444" y="-829"/>
                                <a:ext cx="335" cy="713"/>
                              </a:xfrm>
                              <a:custGeom>
                                <a:rect b="b" l="l" r="r" t="t"/>
                                <a:pathLst>
                                  <a:path extrusionOk="0" h="713" w="335">
                                    <a:moveTo>
                                      <a:pt x="182" y="0"/>
                                    </a:moveTo>
                                    <a:lnTo>
                                      <a:pt x="102" y="2"/>
                                    </a:lnTo>
                                    <a:lnTo>
                                      <a:pt x="42" y="6"/>
                                    </a:lnTo>
                                    <a:lnTo>
                                      <a:pt x="22" y="8"/>
                                    </a:lnTo>
                                    <a:lnTo>
                                      <a:pt x="22" y="28"/>
                                    </a:lnTo>
                                    <a:lnTo>
                                      <a:pt x="23" y="48"/>
                                    </a:lnTo>
                                    <a:lnTo>
                                      <a:pt x="25" y="68"/>
                                    </a:lnTo>
                                    <a:lnTo>
                                      <a:pt x="27" y="88"/>
                                    </a:lnTo>
                                    <a:lnTo>
                                      <a:pt x="107" y="90"/>
                                    </a:lnTo>
                                    <a:lnTo>
                                      <a:pt x="107" y="356"/>
                                    </a:lnTo>
                                    <a:lnTo>
                                      <a:pt x="107" y="422"/>
                                    </a:lnTo>
                                    <a:lnTo>
                                      <a:pt x="107" y="499"/>
                                    </a:lnTo>
                                    <a:lnTo>
                                      <a:pt x="103" y="568"/>
                                    </a:lnTo>
                                    <a:lnTo>
                                      <a:pt x="40" y="612"/>
                                    </a:lnTo>
                                    <a:lnTo>
                                      <a:pt x="245" y="612"/>
                                    </a:lnTo>
                                    <a:lnTo>
                                      <a:pt x="257" y="533"/>
                                    </a:lnTo>
                                    <a:lnTo>
                                      <a:pt x="257" y="467"/>
                                    </a:lnTo>
                                    <a:lnTo>
                                      <a:pt x="257" y="422"/>
                                    </a:lnTo>
                                    <a:lnTo>
                                      <a:pt x="258" y="356"/>
                                    </a:lnTo>
                                    <a:lnTo>
                                      <a:pt x="260" y="290"/>
                                    </a:lnTo>
                                    <a:lnTo>
                                      <a:pt x="263" y="224"/>
                                    </a:lnTo>
                                    <a:lnTo>
                                      <a:pt x="269" y="158"/>
                                    </a:lnTo>
                                    <a:lnTo>
                                      <a:pt x="276" y="92"/>
                                    </a:lnTo>
                                    <a:lnTo>
                                      <a:pt x="296" y="91"/>
                                    </a:lnTo>
                                    <a:lnTo>
                                      <a:pt x="315" y="87"/>
                                    </a:lnTo>
                                    <a:lnTo>
                                      <a:pt x="335" y="80"/>
                                    </a:lnTo>
                                    <a:lnTo>
                                      <a:pt x="334" y="60"/>
                                    </a:lnTo>
                                    <a:lnTo>
                                      <a:pt x="333" y="40"/>
                                    </a:lnTo>
                                    <a:lnTo>
                                      <a:pt x="329" y="21"/>
                                    </a:lnTo>
                                    <a:lnTo>
                                      <a:pt x="322" y="1"/>
                                    </a:lnTo>
                                    <a:lnTo>
                                      <a:pt x="262" y="0"/>
                                    </a:lnTo>
                                    <a:lnTo>
                                      <a:pt x="182" y="0"/>
                                    </a:lnTo>
                                    <a:close/>
                                  </a:path>
                                </a:pathLst>
                              </a:custGeom>
                              <a:solidFill>
                                <a:srgbClr val="FF6600"/>
                              </a:solidFill>
                              <a:ln>
                                <a:noFill/>
                              </a:ln>
                            </wps:spPr>
                            <wps:bodyPr anchorCtr="0" anchor="ctr" bIns="91425" lIns="91425" spcFirstLastPara="1" rIns="91425" wrap="square" tIns="91425">
                              <a:noAutofit/>
                            </wps:bodyPr>
                          </wps:wsp>
                        </wpg:grpSp>
                        <wpg:grpSp>
                          <wpg:cNvGrpSpPr/>
                          <wpg:grpSpPr>
                            <a:xfrm>
                              <a:off x="4816" y="-666"/>
                              <a:ext cx="351" cy="379"/>
                              <a:chOff x="4816" y="-666"/>
                              <a:chExt cx="351" cy="379"/>
                            </a:xfrm>
                          </wpg:grpSpPr>
                          <wps:wsp>
                            <wps:cNvSpPr/>
                            <wps:cNvPr id="8" name="Shape 8"/>
                            <wps:spPr>
                              <a:xfrm>
                                <a:off x="4816" y="-666"/>
                                <a:ext cx="351" cy="379"/>
                              </a:xfrm>
                              <a:custGeom>
                                <a:rect b="b" l="l" r="r" t="t"/>
                                <a:pathLst>
                                  <a:path extrusionOk="0" h="379" w="351">
                                    <a:moveTo>
                                      <a:pt x="125" y="4"/>
                                    </a:moveTo>
                                    <a:lnTo>
                                      <a:pt x="45" y="7"/>
                                    </a:lnTo>
                                    <a:lnTo>
                                      <a:pt x="5" y="10"/>
                                    </a:lnTo>
                                    <a:lnTo>
                                      <a:pt x="5" y="30"/>
                                    </a:lnTo>
                                    <a:lnTo>
                                      <a:pt x="6" y="50"/>
                                    </a:lnTo>
                                    <a:lnTo>
                                      <a:pt x="9" y="70"/>
                                    </a:lnTo>
                                    <a:lnTo>
                                      <a:pt x="14" y="90"/>
                                    </a:lnTo>
                                    <a:lnTo>
                                      <a:pt x="34" y="90"/>
                                    </a:lnTo>
                                    <a:lnTo>
                                      <a:pt x="54" y="91"/>
                                    </a:lnTo>
                                    <a:lnTo>
                                      <a:pt x="74" y="93"/>
                                    </a:lnTo>
                                    <a:lnTo>
                                      <a:pt x="74" y="117"/>
                                    </a:lnTo>
                                    <a:lnTo>
                                      <a:pt x="74" y="142"/>
                                    </a:lnTo>
                                    <a:lnTo>
                                      <a:pt x="71" y="213"/>
                                    </a:lnTo>
                                    <a:lnTo>
                                      <a:pt x="64" y="272"/>
                                    </a:lnTo>
                                    <a:lnTo>
                                      <a:pt x="40" y="293"/>
                                    </a:lnTo>
                                    <a:lnTo>
                                      <a:pt x="20" y="295"/>
                                    </a:lnTo>
                                    <a:lnTo>
                                      <a:pt x="0" y="299"/>
                                    </a:lnTo>
                                    <a:lnTo>
                                      <a:pt x="0" y="339"/>
                                    </a:lnTo>
                                    <a:lnTo>
                                      <a:pt x="1" y="359"/>
                                    </a:lnTo>
                                    <a:lnTo>
                                      <a:pt x="2" y="379"/>
                                    </a:lnTo>
                                    <a:lnTo>
                                      <a:pt x="142" y="377"/>
                                    </a:lnTo>
                                    <a:lnTo>
                                      <a:pt x="202" y="376"/>
                                    </a:lnTo>
                                    <a:lnTo>
                                      <a:pt x="242" y="374"/>
                                    </a:lnTo>
                                    <a:lnTo>
                                      <a:pt x="282" y="372"/>
                                    </a:lnTo>
                                    <a:lnTo>
                                      <a:pt x="282" y="292"/>
                                    </a:lnTo>
                                    <a:lnTo>
                                      <a:pt x="261" y="291"/>
                                    </a:lnTo>
                                    <a:lnTo>
                                      <a:pt x="241" y="290"/>
                                    </a:lnTo>
                                    <a:lnTo>
                                      <a:pt x="222" y="286"/>
                                    </a:lnTo>
                                    <a:lnTo>
                                      <a:pt x="202" y="278"/>
                                    </a:lnTo>
                                    <a:lnTo>
                                      <a:pt x="202" y="252"/>
                                    </a:lnTo>
                                    <a:lnTo>
                                      <a:pt x="217" y="178"/>
                                    </a:lnTo>
                                    <a:lnTo>
                                      <a:pt x="256" y="130"/>
                                    </a:lnTo>
                                    <a:lnTo>
                                      <a:pt x="308" y="113"/>
                                    </a:lnTo>
                                    <a:lnTo>
                                      <a:pt x="329" y="108"/>
                                    </a:lnTo>
                                    <a:lnTo>
                                      <a:pt x="351" y="100"/>
                                    </a:lnTo>
                                    <a:lnTo>
                                      <a:pt x="351" y="84"/>
                                    </a:lnTo>
                                    <a:lnTo>
                                      <a:pt x="191" y="84"/>
                                    </a:lnTo>
                                    <a:lnTo>
                                      <a:pt x="191" y="65"/>
                                    </a:lnTo>
                                    <a:lnTo>
                                      <a:pt x="190" y="45"/>
                                    </a:lnTo>
                                    <a:lnTo>
                                      <a:pt x="188" y="25"/>
                                    </a:lnTo>
                                    <a:lnTo>
                                      <a:pt x="185" y="4"/>
                                    </a:lnTo>
                                    <a:lnTo>
                                      <a:pt x="125" y="4"/>
                                    </a:lnTo>
                                    <a:close/>
                                  </a:path>
                                </a:pathLst>
                              </a:custGeom>
                              <a:solidFill>
                                <a:srgbClr val="FF6600"/>
                              </a:solidFill>
                              <a:ln>
                                <a:noFill/>
                              </a:ln>
                            </wps:spPr>
                            <wps:bodyPr anchorCtr="0" anchor="ctr" bIns="91425" lIns="91425" spcFirstLastPara="1" rIns="91425" wrap="square" tIns="91425">
                              <a:noAutofit/>
                            </wps:bodyPr>
                          </wps:wsp>
                          <wps:wsp>
                            <wps:cNvSpPr/>
                            <wps:cNvPr id="9" name="Shape 9"/>
                            <wps:spPr>
                              <a:xfrm>
                                <a:off x="4816" y="-666"/>
                                <a:ext cx="351" cy="379"/>
                              </a:xfrm>
                              <a:custGeom>
                                <a:rect b="b" l="l" r="r" t="t"/>
                                <a:pathLst>
                                  <a:path extrusionOk="0" h="379" w="351">
                                    <a:moveTo>
                                      <a:pt x="343" y="0"/>
                                    </a:moveTo>
                                    <a:lnTo>
                                      <a:pt x="336" y="0"/>
                                    </a:lnTo>
                                    <a:lnTo>
                                      <a:pt x="320" y="0"/>
                                    </a:lnTo>
                                    <a:lnTo>
                                      <a:pt x="247" y="26"/>
                                    </a:lnTo>
                                    <a:lnTo>
                                      <a:pt x="199" y="72"/>
                                    </a:lnTo>
                                    <a:lnTo>
                                      <a:pt x="191" y="84"/>
                                    </a:lnTo>
                                    <a:lnTo>
                                      <a:pt x="351" y="84"/>
                                    </a:lnTo>
                                    <a:lnTo>
                                      <a:pt x="351" y="0"/>
                                    </a:lnTo>
                                    <a:lnTo>
                                      <a:pt x="343" y="0"/>
                                    </a:lnTo>
                                    <a:close/>
                                  </a:path>
                                </a:pathLst>
                              </a:custGeom>
                              <a:solidFill>
                                <a:srgbClr val="FF6600"/>
                              </a:solidFill>
                              <a:ln>
                                <a:noFill/>
                              </a:ln>
                            </wps:spPr>
                            <wps:bodyPr anchorCtr="0" anchor="ctr" bIns="91425" lIns="91425" spcFirstLastPara="1" rIns="91425" wrap="square" tIns="91425">
                              <a:noAutofit/>
                            </wps:bodyPr>
                          </wps:wsp>
                        </wpg:grpSp>
                        <wps:wsp>
                          <wps:cNvSpPr/>
                          <wps:cNvPr id="10" name="Shape 10"/>
                          <wps:spPr>
                            <a:xfrm>
                              <a:off x="4444" y="-829"/>
                              <a:ext cx="335" cy="714"/>
                            </a:xfrm>
                            <a:custGeom>
                              <a:rect b="b" l="l" r="r" t="t"/>
                              <a:pathLst>
                                <a:path extrusionOk="0" h="714" w="335">
                                  <a:moveTo>
                                    <a:pt x="0" y="706"/>
                                  </a:moveTo>
                                  <a:lnTo>
                                    <a:pt x="0" y="686"/>
                                  </a:lnTo>
                                  <a:lnTo>
                                    <a:pt x="0" y="666"/>
                                  </a:lnTo>
                                  <a:lnTo>
                                    <a:pt x="0" y="646"/>
                                  </a:lnTo>
                                  <a:lnTo>
                                    <a:pt x="0" y="626"/>
                                  </a:lnTo>
                                  <a:lnTo>
                                    <a:pt x="0" y="606"/>
                                  </a:lnTo>
                                  <a:lnTo>
                                    <a:pt x="22" y="610"/>
                                  </a:lnTo>
                                  <a:lnTo>
                                    <a:pt x="40" y="612"/>
                                  </a:lnTo>
                                  <a:lnTo>
                                    <a:pt x="95" y="585"/>
                                  </a:lnTo>
                                  <a:lnTo>
                                    <a:pt x="107" y="523"/>
                                  </a:lnTo>
                                  <a:lnTo>
                                    <a:pt x="107" y="451"/>
                                  </a:lnTo>
                                  <a:lnTo>
                                    <a:pt x="107" y="380"/>
                                  </a:lnTo>
                                  <a:lnTo>
                                    <a:pt x="107" y="312"/>
                                  </a:lnTo>
                                  <a:lnTo>
                                    <a:pt x="107" y="244"/>
                                  </a:lnTo>
                                  <a:lnTo>
                                    <a:pt x="107" y="178"/>
                                  </a:lnTo>
                                  <a:lnTo>
                                    <a:pt x="107" y="111"/>
                                  </a:lnTo>
                                  <a:lnTo>
                                    <a:pt x="107" y="90"/>
                                  </a:lnTo>
                                  <a:lnTo>
                                    <a:pt x="87" y="89"/>
                                  </a:lnTo>
                                  <a:lnTo>
                                    <a:pt x="67" y="89"/>
                                  </a:lnTo>
                                  <a:lnTo>
                                    <a:pt x="47" y="88"/>
                                  </a:lnTo>
                                  <a:lnTo>
                                    <a:pt x="27" y="88"/>
                                  </a:lnTo>
                                  <a:lnTo>
                                    <a:pt x="25" y="68"/>
                                  </a:lnTo>
                                  <a:lnTo>
                                    <a:pt x="23" y="48"/>
                                  </a:lnTo>
                                  <a:lnTo>
                                    <a:pt x="22" y="28"/>
                                  </a:lnTo>
                                  <a:lnTo>
                                    <a:pt x="22" y="8"/>
                                  </a:lnTo>
                                  <a:lnTo>
                                    <a:pt x="42" y="6"/>
                                  </a:lnTo>
                                  <a:lnTo>
                                    <a:pt x="102" y="2"/>
                                  </a:lnTo>
                                  <a:lnTo>
                                    <a:pt x="182" y="0"/>
                                  </a:lnTo>
                                  <a:lnTo>
                                    <a:pt x="222" y="0"/>
                                  </a:lnTo>
                                  <a:lnTo>
                                    <a:pt x="242" y="0"/>
                                  </a:lnTo>
                                  <a:lnTo>
                                    <a:pt x="322" y="1"/>
                                  </a:lnTo>
                                  <a:lnTo>
                                    <a:pt x="334" y="60"/>
                                  </a:lnTo>
                                  <a:lnTo>
                                    <a:pt x="335" y="80"/>
                                  </a:lnTo>
                                  <a:lnTo>
                                    <a:pt x="315" y="87"/>
                                  </a:lnTo>
                                  <a:lnTo>
                                    <a:pt x="296" y="91"/>
                                  </a:lnTo>
                                  <a:lnTo>
                                    <a:pt x="276" y="92"/>
                                  </a:lnTo>
                                  <a:lnTo>
                                    <a:pt x="273" y="114"/>
                                  </a:lnTo>
                                  <a:lnTo>
                                    <a:pt x="267" y="180"/>
                                  </a:lnTo>
                                  <a:lnTo>
                                    <a:pt x="262" y="246"/>
                                  </a:lnTo>
                                  <a:lnTo>
                                    <a:pt x="259" y="312"/>
                                  </a:lnTo>
                                  <a:lnTo>
                                    <a:pt x="258" y="378"/>
                                  </a:lnTo>
                                  <a:lnTo>
                                    <a:pt x="257" y="444"/>
                                  </a:lnTo>
                                  <a:lnTo>
                                    <a:pt x="257" y="511"/>
                                  </a:lnTo>
                                  <a:lnTo>
                                    <a:pt x="257" y="533"/>
                                  </a:lnTo>
                                  <a:lnTo>
                                    <a:pt x="256" y="557"/>
                                  </a:lnTo>
                                  <a:lnTo>
                                    <a:pt x="242" y="620"/>
                                  </a:lnTo>
                                  <a:lnTo>
                                    <a:pt x="197" y="679"/>
                                  </a:lnTo>
                                  <a:lnTo>
                                    <a:pt x="125" y="710"/>
                                  </a:lnTo>
                                  <a:lnTo>
                                    <a:pt x="80" y="713"/>
                                  </a:lnTo>
                                  <a:lnTo>
                                    <a:pt x="59" y="713"/>
                                  </a:lnTo>
                                  <a:lnTo>
                                    <a:pt x="40" y="712"/>
                                  </a:lnTo>
                                  <a:lnTo>
                                    <a:pt x="22" y="709"/>
                                  </a:lnTo>
                                  <a:lnTo>
                                    <a:pt x="3" y="706"/>
                                  </a:lnTo>
                                  <a:lnTo>
                                    <a:pt x="0" y="706"/>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4816" y="-666"/>
                              <a:ext cx="351" cy="379"/>
                            </a:xfrm>
                            <a:custGeom>
                              <a:rect b="b" l="l" r="r" t="t"/>
                              <a:pathLst>
                                <a:path extrusionOk="0" h="379" w="351">
                                  <a:moveTo>
                                    <a:pt x="282" y="292"/>
                                  </a:moveTo>
                                  <a:lnTo>
                                    <a:pt x="282" y="311"/>
                                  </a:lnTo>
                                  <a:lnTo>
                                    <a:pt x="282" y="331"/>
                                  </a:lnTo>
                                  <a:lnTo>
                                    <a:pt x="282" y="351"/>
                                  </a:lnTo>
                                  <a:lnTo>
                                    <a:pt x="282" y="372"/>
                                  </a:lnTo>
                                  <a:lnTo>
                                    <a:pt x="262" y="373"/>
                                  </a:lnTo>
                                  <a:lnTo>
                                    <a:pt x="182" y="376"/>
                                  </a:lnTo>
                                  <a:lnTo>
                                    <a:pt x="102" y="378"/>
                                  </a:lnTo>
                                  <a:lnTo>
                                    <a:pt x="42" y="379"/>
                                  </a:lnTo>
                                  <a:lnTo>
                                    <a:pt x="2" y="379"/>
                                  </a:lnTo>
                                  <a:lnTo>
                                    <a:pt x="1" y="359"/>
                                  </a:lnTo>
                                  <a:lnTo>
                                    <a:pt x="0" y="339"/>
                                  </a:lnTo>
                                  <a:lnTo>
                                    <a:pt x="0" y="319"/>
                                  </a:lnTo>
                                  <a:lnTo>
                                    <a:pt x="0" y="299"/>
                                  </a:lnTo>
                                  <a:lnTo>
                                    <a:pt x="20" y="295"/>
                                  </a:lnTo>
                                  <a:lnTo>
                                    <a:pt x="40" y="293"/>
                                  </a:lnTo>
                                  <a:lnTo>
                                    <a:pt x="60" y="292"/>
                                  </a:lnTo>
                                  <a:lnTo>
                                    <a:pt x="64" y="272"/>
                                  </a:lnTo>
                                  <a:lnTo>
                                    <a:pt x="71" y="213"/>
                                  </a:lnTo>
                                  <a:lnTo>
                                    <a:pt x="74" y="133"/>
                                  </a:lnTo>
                                  <a:lnTo>
                                    <a:pt x="74" y="93"/>
                                  </a:lnTo>
                                  <a:lnTo>
                                    <a:pt x="54" y="91"/>
                                  </a:lnTo>
                                  <a:lnTo>
                                    <a:pt x="34" y="90"/>
                                  </a:lnTo>
                                  <a:lnTo>
                                    <a:pt x="14" y="90"/>
                                  </a:lnTo>
                                  <a:lnTo>
                                    <a:pt x="9" y="70"/>
                                  </a:lnTo>
                                  <a:lnTo>
                                    <a:pt x="6" y="50"/>
                                  </a:lnTo>
                                  <a:lnTo>
                                    <a:pt x="5" y="30"/>
                                  </a:lnTo>
                                  <a:lnTo>
                                    <a:pt x="5" y="10"/>
                                  </a:lnTo>
                                  <a:lnTo>
                                    <a:pt x="25" y="8"/>
                                  </a:lnTo>
                                  <a:lnTo>
                                    <a:pt x="85" y="5"/>
                                  </a:lnTo>
                                  <a:lnTo>
                                    <a:pt x="145" y="4"/>
                                  </a:lnTo>
                                  <a:lnTo>
                                    <a:pt x="165" y="4"/>
                                  </a:lnTo>
                                  <a:lnTo>
                                    <a:pt x="191" y="65"/>
                                  </a:lnTo>
                                  <a:lnTo>
                                    <a:pt x="191" y="84"/>
                                  </a:lnTo>
                                  <a:lnTo>
                                    <a:pt x="199" y="72"/>
                                  </a:lnTo>
                                  <a:lnTo>
                                    <a:pt x="247" y="26"/>
                                  </a:lnTo>
                                  <a:lnTo>
                                    <a:pt x="320" y="0"/>
                                  </a:lnTo>
                                  <a:lnTo>
                                    <a:pt x="336" y="0"/>
                                  </a:lnTo>
                                  <a:lnTo>
                                    <a:pt x="343" y="0"/>
                                  </a:lnTo>
                                  <a:lnTo>
                                    <a:pt x="351" y="0"/>
                                  </a:lnTo>
                                  <a:lnTo>
                                    <a:pt x="351" y="20"/>
                                  </a:lnTo>
                                  <a:lnTo>
                                    <a:pt x="351" y="40"/>
                                  </a:lnTo>
                                  <a:lnTo>
                                    <a:pt x="351" y="60"/>
                                  </a:lnTo>
                                  <a:lnTo>
                                    <a:pt x="351" y="80"/>
                                  </a:lnTo>
                                  <a:lnTo>
                                    <a:pt x="351" y="100"/>
                                  </a:lnTo>
                                  <a:lnTo>
                                    <a:pt x="329" y="108"/>
                                  </a:lnTo>
                                  <a:lnTo>
                                    <a:pt x="308" y="113"/>
                                  </a:lnTo>
                                  <a:lnTo>
                                    <a:pt x="290" y="117"/>
                                  </a:lnTo>
                                  <a:lnTo>
                                    <a:pt x="274" y="122"/>
                                  </a:lnTo>
                                  <a:lnTo>
                                    <a:pt x="217" y="178"/>
                                  </a:lnTo>
                                  <a:lnTo>
                                    <a:pt x="202" y="259"/>
                                  </a:lnTo>
                                  <a:lnTo>
                                    <a:pt x="202" y="278"/>
                                  </a:lnTo>
                                  <a:lnTo>
                                    <a:pt x="222" y="286"/>
                                  </a:lnTo>
                                  <a:lnTo>
                                    <a:pt x="241" y="290"/>
                                  </a:lnTo>
                                  <a:lnTo>
                                    <a:pt x="261" y="291"/>
                                  </a:lnTo>
                                  <a:lnTo>
                                    <a:pt x="281" y="292"/>
                                  </a:lnTo>
                                  <a:lnTo>
                                    <a:pt x="282" y="292"/>
                                  </a:lnTo>
                                  <a:close/>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2632710</wp:posOffset>
                </wp:positionH>
                <wp:positionV relativeFrom="paragraph">
                  <wp:posOffset>-532129</wp:posOffset>
                </wp:positionV>
                <wp:extent cx="471805" cy="465455"/>
                <wp:effectExtent b="0" l="0" r="0" t="0"/>
                <wp:wrapNone/>
                <wp:docPr id="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71805" cy="465455"/>
                        </a:xfrm>
                        <a:prstGeom prst="rect"/>
                        <a:ln/>
                      </pic:spPr>
                    </pic:pic>
                  </a:graphicData>
                </a:graphic>
              </wp:anchor>
            </w:drawing>
          </mc:Fallback>
        </mc:AlternateConten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Welcome to the 2026–2027 VJB Cheer Season!</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We invite you to join us for another exciting, competitive, and rewarding season with VJB Cheer! VJB Cheer is a nonprofit, volunteer-run youth organization dedicated to helping young athletes develop their skills, build lifelong friendships, and create unforgettable memories.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Our program is led by an experienced and passionate coaching staff, and we are proud to carry a decades-long legacy of winning seasons. VJB Cheer is unique, we compete as youth cheer alongside our Bulldog football teams, while training and performing with the intensity and discipline of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All-Star Cheer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We challenge our athletes to be their best, and our cheerleaders, coaches, and volunteers take immense pride in representing VJB. Make no mistake, VJB is a respected and recognized name in the youth competitive cheer world.</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Season Overview &amp; Commitment</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The VJB Cheer season begins with free clinics and summer cheer camp, followed by sideline cheer alongside our Bulldog Football teams throughout football season.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Once football concludes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the cheer season transitions fully into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competitive cheer</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with multiple competitions held throughout the fall and winter.</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Competitions may be local to the Sacramento and Bay Area, but often include travel to Visalia, Anaheim, Bakersfield, and Las Vegas for Nationals in January.</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All VJB Cheerleaders are expected to participate in both sideline cheer and competitive cheer for the full season. This is a commitment—but one that consistently proves to be an incredible and rewarding experience for our athletes. Many cheerleaders join VJB as Tiny Mites (6U) and continue through Junior Midgets and Level 2 (13U). Parents also become part of the VJB Cheer family, forming lasting friendships along the way.</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Program Success</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During the 2025–2026 season, VJB Cheer achieved outstanding success, earning numerous 1st Place finishes and being crowned Grand Champions at multiple championship competitions. At Jamz Nationals, our program proudly earned three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(3)</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single"/>
          <w:shd w:fill="auto" w:val="clear"/>
          <w:vertAlign w:val="baseline"/>
          <w:rtl w:val="0"/>
        </w:rPr>
        <w:t xml:space="preserve">National Titles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We would love for you to be part of this incredible organization and continue our tradition of excellence and success.</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Fees &amp; Financial Information</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21" w:firstLine="0"/>
        <w:jc w:val="center"/>
        <w:rPr>
          <w:rFonts w:ascii="Arial" w:cs="Arial" w:eastAsia="Arial" w:hAnsi="Arial"/>
          <w:b w:val="0"/>
          <w:bCs w:val="0"/>
          <w:i w:val="0"/>
          <w:iCs w:val="0"/>
          <w:smallCaps w:val="0"/>
          <w:strike w:val="0"/>
          <w:color w:val="ee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ee0000"/>
          <w:sz w:val="22"/>
          <w:szCs w:val="22"/>
          <w:u w:val="none"/>
          <w:shd w:fill="auto" w:val="clear"/>
          <w:vertAlign w:val="baseline"/>
          <w:rtl w:val="0"/>
        </w:rPr>
        <w:t xml:space="preserve">Please note that the competitive cheer season includes additional fees beyond registration including competition fees and uniform costs. VJB staff makes every effort to minimize costs and provides fundraising opportunities prior to and throughout the entire season. After all, we want you here with us!</w:t>
      </w:r>
    </w:p>
    <w:p w:rsidR="00000000" w:rsidDel="00000000" w:rsidP="00000000" w:rsidRDefault="00000000" w:rsidRPr="00000000" w14:paraId="00000023">
      <w:pPr>
        <w:pStyle w:val="Heading2"/>
        <w:ind w:right="21"/>
        <w:jc w:val="center"/>
        <w:rPr>
          <w:sz w:val="22"/>
          <w:szCs w:val="22"/>
          <w:u w:val="single"/>
        </w:rPr>
      </w:pPr>
      <w:r w:rsidDel="00000000" w:rsidR="00000000" w:rsidRPr="00000000">
        <w:rPr>
          <w:rtl w:val="0"/>
        </w:rPr>
      </w:r>
    </w:p>
    <w:p w:rsidR="00000000" w:rsidDel="00000000" w:rsidP="00000000" w:rsidRDefault="00000000" w:rsidRPr="00000000" w14:paraId="00000024">
      <w:pPr>
        <w:pStyle w:val="Heading2"/>
        <w:ind w:right="21"/>
        <w:jc w:val="center"/>
        <w:rPr>
          <w:b w:val="0"/>
          <w:bCs w:val="0"/>
          <w:sz w:val="28"/>
          <w:szCs w:val="28"/>
        </w:rPr>
      </w:pPr>
      <w:r w:rsidDel="00000000" w:rsidR="00000000" w:rsidRPr="00000000">
        <w:rPr>
          <w:sz w:val="28"/>
          <w:szCs w:val="28"/>
          <w:u w:val="single"/>
          <w:rtl w:val="0"/>
        </w:rPr>
        <w:t xml:space="preserve">Sign Up Fees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14:paraId="00000025">
      <w:pPr>
        <w:tabs>
          <w:tab w:val="left" w:leader="none" w:pos="1690"/>
          <w:tab w:val="center" w:leader="none" w:pos="5823"/>
          <w:tab w:val="left" w:leader="none" w:pos="6480"/>
          <w:tab w:val="left" w:leader="none" w:pos="7200"/>
          <w:tab w:val="left" w:leader="none" w:pos="8296"/>
        </w:tabs>
        <w:spacing w:before="24" w:lineRule="auto"/>
        <w:ind w:left="327" w:right="34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26">
      <w:pPr>
        <w:tabs>
          <w:tab w:val="left" w:leader="none" w:pos="1690"/>
          <w:tab w:val="center" w:leader="none" w:pos="5823"/>
          <w:tab w:val="left" w:leader="none" w:pos="6480"/>
          <w:tab w:val="left" w:leader="none" w:pos="7200"/>
          <w:tab w:val="left" w:leader="none" w:pos="8296"/>
        </w:tabs>
        <w:spacing w:before="24" w:lineRule="auto"/>
        <w:ind w:left="327" w:right="345" w:firstLine="0"/>
        <w:jc w:val="center"/>
        <w:rPr>
          <w:rFonts w:ascii="Arial" w:cs="Arial" w:eastAsia="Arial" w:hAnsi="Arial"/>
          <w:b w:val="1"/>
          <w:bCs w:val="1"/>
        </w:rPr>
      </w:pPr>
      <w:r w:rsidDel="00000000" w:rsidR="00000000" w:rsidRPr="00000000">
        <w:rPr>
          <w:rFonts w:ascii="Arial" w:cs="Arial" w:eastAsia="Arial" w:hAnsi="Arial"/>
          <w:b w:val="1"/>
          <w:bCs w:val="1"/>
          <w:rtl w:val="0"/>
        </w:rPr>
        <w:t xml:space="preserve">Registration Fee - $ 500.00 </w:t>
      </w:r>
    </w:p>
    <w:p w:rsidR="00000000" w:rsidDel="00000000" w:rsidP="00000000" w:rsidRDefault="00000000" w:rsidRPr="00000000" w14:paraId="00000027">
      <w:pPr>
        <w:tabs>
          <w:tab w:val="left" w:leader="none" w:pos="1690"/>
          <w:tab w:val="center" w:leader="none" w:pos="5823"/>
          <w:tab w:val="left" w:leader="none" w:pos="6480"/>
          <w:tab w:val="left" w:leader="none" w:pos="7200"/>
          <w:tab w:val="left" w:leader="none" w:pos="8296"/>
        </w:tabs>
        <w:spacing w:before="24" w:lineRule="auto"/>
        <w:ind w:left="327" w:right="345" w:firstLine="0"/>
        <w:jc w:val="center"/>
        <w:rPr>
          <w:rFonts w:ascii="Arial" w:cs="Arial" w:eastAsia="Arial" w:hAnsi="Arial"/>
        </w:rPr>
      </w:pPr>
      <w:r w:rsidDel="00000000" w:rsidR="00000000" w:rsidRPr="00000000">
        <w:rPr>
          <w:rFonts w:ascii="Arial" w:cs="Arial" w:eastAsia="Arial" w:hAnsi="Arial"/>
          <w:rtl w:val="0"/>
        </w:rPr>
        <w:t xml:space="preserve">(Includes SYF Fee, October Socks and Camp)</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Volunteer Deposit - $250.00 ***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REQUIRED</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Credit Card Auth</w:t>
      </w:r>
      <w:r w:rsidDel="00000000" w:rsidR="00000000" w:rsidRPr="00000000">
        <w:rPr>
          <w:rFonts w:ascii="Arial" w:cs="Arial" w:eastAsia="Arial" w:hAnsi="Arial"/>
          <w:rtl w:val="0"/>
        </w:rPr>
        <w:t xml:space="preserve">orization Form</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 See Volunteer Agreement for details</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i w:val="1"/>
          <w:iCs w:val="1"/>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i w:val="1"/>
          <w:iCs w:val="1"/>
        </w:rPr>
      </w:pPr>
      <w:r w:rsidDel="00000000" w:rsidR="00000000" w:rsidRPr="00000000">
        <w:rPr>
          <w:rFonts w:ascii="Arial" w:cs="Arial" w:eastAsia="Arial" w:hAnsi="Arial"/>
          <w:i w:val="1"/>
          <w:iCs w:val="1"/>
          <w:rtl w:val="0"/>
        </w:rPr>
        <w:t xml:space="preserve">A credit card authorization form will be collected at a later date (TBD) to acknowledge that these fees may be charged IF agreements are not fulfilled. Registration is NOT complete until this process is accomplished.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TOTAL: $500.00</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TOTAL: $750.00</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406" w:right="427"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(If volunteer hours are not met)</w:t>
      </w:r>
    </w:p>
    <w:p w:rsidR="00000000" w:rsidDel="00000000" w:rsidP="00000000" w:rsidRDefault="00000000" w:rsidRPr="00000000" w14:paraId="00000033">
      <w:pPr>
        <w:spacing w:before="14" w:line="260" w:lineRule="auto"/>
        <w:rPr>
          <w:b w:val="1"/>
          <w:bCs w:val="1"/>
        </w:rPr>
      </w:pPr>
      <w:r w:rsidDel="00000000" w:rsidR="00000000" w:rsidRPr="00000000">
        <w:rPr>
          <w:rtl w:val="0"/>
        </w:rPr>
      </w:r>
    </w:p>
    <w:p w:rsidR="00000000" w:rsidDel="00000000" w:rsidP="00000000" w:rsidRDefault="00000000" w:rsidRPr="00000000" w14:paraId="00000034">
      <w:pPr>
        <w:pStyle w:val="Heading2"/>
        <w:ind w:right="21"/>
        <w:jc w:val="center"/>
        <w:rPr>
          <w:sz w:val="28"/>
          <w:szCs w:val="28"/>
          <w:u w:val="single"/>
        </w:rPr>
      </w:pPr>
      <w:r w:rsidDel="00000000" w:rsidR="00000000" w:rsidRPr="00000000">
        <w:rPr>
          <w:sz w:val="28"/>
          <w:szCs w:val="28"/>
          <w:u w:val="single"/>
          <w:rtl w:val="0"/>
        </w:rPr>
        <w:t xml:space="preserve">Fundraising Agreement</w:t>
      </w:r>
    </w:p>
    <w:p w:rsidR="00000000" w:rsidDel="00000000" w:rsidP="00000000" w:rsidRDefault="00000000" w:rsidRPr="00000000" w14:paraId="00000035">
      <w:pPr>
        <w:rPr>
          <w:rFonts w:ascii="Arial" w:cs="Arial" w:eastAsia="Arial" w:hAnsi="Arial"/>
        </w:rPr>
      </w:pPr>
      <w:r w:rsidDel="00000000" w:rsidR="00000000" w:rsidRPr="00000000">
        <w:rPr>
          <w:rFonts w:ascii="Arial" w:cs="Arial" w:eastAsia="Arial" w:hAnsi="Arial"/>
          <w:rtl w:val="0"/>
        </w:rPr>
        <w:t xml:space="preserve">Vacaville Junior Bulldogs (VJB) does not require a fundraising deposit. Instead, each athlete is required to participate in </w:t>
      </w:r>
      <w:r w:rsidDel="00000000" w:rsidR="00000000" w:rsidRPr="00000000">
        <w:rPr>
          <w:rFonts w:ascii="Arial" w:cs="Arial" w:eastAsia="Arial" w:hAnsi="Arial"/>
          <w:b w:val="1"/>
          <w:bCs w:val="1"/>
          <w:rtl w:val="0"/>
        </w:rPr>
        <w:t xml:space="preserve">two (2) mandatory fundraisers</w:t>
      </w:r>
      <w:r w:rsidDel="00000000" w:rsidR="00000000" w:rsidRPr="00000000">
        <w:rPr>
          <w:rFonts w:ascii="Arial" w:cs="Arial" w:eastAsia="Arial" w:hAnsi="Arial"/>
          <w:rtl w:val="0"/>
        </w:rPr>
        <w:t xml:space="preserve"> during the season. Participation in these fundraisers is a condition of registration and helps support the ongoing operation of the VJB program. Specific fundraiser details, expectations, and timelines can be found in the </w:t>
      </w:r>
      <w:r w:rsidDel="00000000" w:rsidR="00000000" w:rsidRPr="00000000">
        <w:rPr>
          <w:rFonts w:ascii="Arial" w:cs="Arial" w:eastAsia="Arial" w:hAnsi="Arial"/>
          <w:u w:val="single"/>
          <w:rtl w:val="0"/>
        </w:rPr>
        <w:t xml:space="preserve">Fundraising Agreement</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ee0000"/>
          <w:rtl w:val="0"/>
        </w:rPr>
        <w:t xml:space="preserve">By registering, families acknowledge and agree to the terms outlined in the VJB </w:t>
      </w:r>
      <w:r w:rsidDel="00000000" w:rsidR="00000000" w:rsidRPr="00000000">
        <w:rPr>
          <w:rFonts w:ascii="Arial" w:cs="Arial" w:eastAsia="Arial" w:hAnsi="Arial"/>
          <w:color w:val="ee0000"/>
          <w:u w:val="single"/>
          <w:rtl w:val="0"/>
        </w:rPr>
        <w:t xml:space="preserve">Fundraising Agreement</w:t>
      </w:r>
      <w:r w:rsidDel="00000000" w:rsidR="00000000" w:rsidRPr="00000000">
        <w:rPr>
          <w:rFonts w:ascii="Arial" w:cs="Arial" w:eastAsia="Arial" w:hAnsi="Arial"/>
          <w:rtl w:val="0"/>
        </w:rPr>
        <w:t xml:space="preserve">.</w:t>
      </w:r>
    </w:p>
    <w:p w:rsidR="00000000" w:rsidDel="00000000" w:rsidP="00000000" w:rsidRDefault="00000000" w:rsidRPr="00000000" w14:paraId="00000036">
      <w:pPr>
        <w:spacing w:line="261" w:lineRule="auto"/>
        <w:ind w:left="111" w:right="109" w:hanging="6.999999999999993"/>
        <w:jc w:val="center"/>
        <w:rPr>
          <w:rFonts w:ascii="Arial" w:cs="Arial" w:eastAsia="Arial" w:hAnsi="Arial"/>
          <w:b w:val="1"/>
          <w:bCs w:val="1"/>
          <w:sz w:val="28"/>
          <w:szCs w:val="28"/>
          <w:u w:val="single"/>
        </w:rPr>
      </w:pPr>
      <w:r w:rsidDel="00000000" w:rsidR="00000000" w:rsidRPr="00000000">
        <w:rPr>
          <w:rtl w:val="0"/>
        </w:rPr>
      </w:r>
    </w:p>
    <w:p w:rsidR="00000000" w:rsidDel="00000000" w:rsidP="00000000" w:rsidRDefault="00000000" w:rsidRPr="00000000" w14:paraId="00000037">
      <w:pPr>
        <w:spacing w:line="261" w:lineRule="auto"/>
        <w:ind w:left="111" w:right="109" w:hanging="6.999999999999993"/>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u w:val="single"/>
          <w:rtl w:val="0"/>
        </w:rPr>
        <w:t xml:space="preserve">Uniform Fees</w:t>
      </w:r>
      <w:r w:rsidDel="00000000" w:rsidR="00000000" w:rsidRPr="00000000">
        <w:rPr>
          <w:rFonts w:ascii="Arial" w:cs="Arial" w:eastAsia="Arial" w:hAnsi="Arial"/>
          <w:b w:val="1"/>
          <w:bCs w:val="1"/>
          <w:sz w:val="28"/>
          <w:szCs w:val="28"/>
          <w:rtl w:val="0"/>
        </w:rPr>
        <w:t xml:space="preserve">: </w:t>
      </w:r>
    </w:p>
    <w:p w:rsidR="00000000" w:rsidDel="00000000" w:rsidP="00000000" w:rsidRDefault="00000000" w:rsidRPr="00000000" w14:paraId="00000038">
      <w:pPr>
        <w:spacing w:line="261" w:lineRule="auto"/>
        <w:ind w:left="111" w:right="109" w:hanging="6.999999999999993"/>
        <w:jc w:val="center"/>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9">
      <w:pPr>
        <w:spacing w:line="261" w:lineRule="auto"/>
        <w:ind w:left="111" w:right="109" w:hanging="6.999999999999993"/>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NEW ATHLETES:</w:t>
      </w:r>
    </w:p>
    <w:p w:rsidR="00000000" w:rsidDel="00000000" w:rsidP="00000000" w:rsidRDefault="00000000" w:rsidRPr="00000000" w14:paraId="0000003A">
      <w:pPr>
        <w:spacing w:line="261" w:lineRule="auto"/>
        <w:ind w:left="111" w:right="109" w:hanging="6.999999999999993"/>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3B">
      <w:pPr>
        <w:spacing w:line="261" w:lineRule="auto"/>
        <w:ind w:left="111" w:right="109" w:hanging="6.999999999999993"/>
        <w:jc w:val="center"/>
        <w:rPr>
          <w:rFonts w:ascii="Arial" w:cs="Arial" w:eastAsia="Arial" w:hAnsi="Arial"/>
          <w:b w:val="1"/>
          <w:bCs w:val="1"/>
        </w:rPr>
      </w:pPr>
      <w:r w:rsidDel="00000000" w:rsidR="00000000" w:rsidRPr="00000000">
        <w:rPr>
          <w:rFonts w:ascii="Arial" w:cs="Arial" w:eastAsia="Arial" w:hAnsi="Arial"/>
          <w:b w:val="1"/>
          <w:bCs w:val="1"/>
          <w:rtl w:val="0"/>
        </w:rPr>
        <w:t xml:space="preserve">Uniform Fee for 8U, 10U and 13U - $800-$1,200</w:t>
      </w:r>
    </w:p>
    <w:p w:rsidR="00000000" w:rsidDel="00000000" w:rsidP="00000000" w:rsidRDefault="00000000" w:rsidRPr="00000000" w14:paraId="0000003C">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(This includes- Competition Liner &amp; Competition Skirt, Shoes, 3 Bows, 3 Ribbons.</w:t>
      </w:r>
    </w:p>
    <w:p w:rsidR="00000000" w:rsidDel="00000000" w:rsidP="00000000" w:rsidRDefault="00000000" w:rsidRPr="00000000" w14:paraId="0000003D">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1 Game Top,1 Game Skirt, 1 Pink (Oct) Top, 1 Camp Tank &amp; Sports Bra, 1 Camp Shorts)</w:t>
      </w:r>
    </w:p>
    <w:p w:rsidR="00000000" w:rsidDel="00000000" w:rsidP="00000000" w:rsidRDefault="00000000" w:rsidRPr="00000000" w14:paraId="0000003E">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3F">
      <w:pPr>
        <w:spacing w:line="261" w:lineRule="auto"/>
        <w:ind w:left="111" w:right="109" w:hanging="6.999999999999993"/>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RETURNING ATHLETES:</w:t>
      </w:r>
    </w:p>
    <w:p w:rsidR="00000000" w:rsidDel="00000000" w:rsidP="00000000" w:rsidRDefault="00000000" w:rsidRPr="00000000" w14:paraId="00000040">
      <w:pPr>
        <w:spacing w:line="261" w:lineRule="auto"/>
        <w:ind w:left="111" w:right="109" w:hanging="6.999999999999993"/>
        <w:jc w:val="center"/>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41">
      <w:pPr>
        <w:spacing w:line="261" w:lineRule="auto"/>
        <w:ind w:left="111" w:right="109" w:hanging="6.999999999999993"/>
        <w:jc w:val="center"/>
        <w:rPr>
          <w:rFonts w:ascii="Arial" w:cs="Arial" w:eastAsia="Arial" w:hAnsi="Arial"/>
          <w:b w:val="1"/>
          <w:bCs w:val="1"/>
        </w:rPr>
      </w:pPr>
      <w:r w:rsidDel="00000000" w:rsidR="00000000" w:rsidRPr="00000000">
        <w:rPr>
          <w:rFonts w:ascii="Arial" w:cs="Arial" w:eastAsia="Arial" w:hAnsi="Arial"/>
          <w:b w:val="1"/>
          <w:bCs w:val="1"/>
          <w:rtl w:val="0"/>
        </w:rPr>
        <w:t xml:space="preserve">Uniform Fee for 8U, 10U and 13U - $600-$850</w:t>
      </w:r>
    </w:p>
    <w:p w:rsidR="00000000" w:rsidDel="00000000" w:rsidP="00000000" w:rsidRDefault="00000000" w:rsidRPr="00000000" w14:paraId="00000042">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(This includes- 3 Bows, 3 Ribbons, Comp Shoes, 1 Game Top, Game Skirt, </w:t>
      </w:r>
    </w:p>
    <w:p w:rsidR="00000000" w:rsidDel="00000000" w:rsidP="00000000" w:rsidRDefault="00000000" w:rsidRPr="00000000" w14:paraId="00000043">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1 Pink (Oct) Top, Camp Tank &amp; Sports Bra, 1 Camp Shorts)</w:t>
      </w:r>
    </w:p>
    <w:p w:rsidR="00000000" w:rsidDel="00000000" w:rsidP="00000000" w:rsidRDefault="00000000" w:rsidRPr="00000000" w14:paraId="00000044">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45">
      <w:pPr>
        <w:spacing w:line="261" w:lineRule="auto"/>
        <w:ind w:left="111" w:right="109" w:hanging="6.999999999999993"/>
        <w:jc w:val="center"/>
        <w:rPr>
          <w:rFonts w:ascii="Arial" w:cs="Arial" w:eastAsia="Arial" w:hAnsi="Arial"/>
          <w:b w:val="1"/>
          <w:bCs w:val="1"/>
        </w:rPr>
      </w:pPr>
      <w:r w:rsidDel="00000000" w:rsidR="00000000" w:rsidRPr="00000000">
        <w:rPr>
          <w:rFonts w:ascii="Arial" w:cs="Arial" w:eastAsia="Arial" w:hAnsi="Arial"/>
          <w:b w:val="1"/>
          <w:bCs w:val="1"/>
          <w:rtl w:val="0"/>
        </w:rPr>
        <w:t xml:space="preserve">Uniform Fee for 6U - $450-$600</w:t>
      </w:r>
    </w:p>
    <w:p w:rsidR="00000000" w:rsidDel="00000000" w:rsidP="00000000" w:rsidRDefault="00000000" w:rsidRPr="00000000" w14:paraId="00000046">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(This Includes: 1 Game Top, 1 Game Skirt, 1 Pink (Oct) Top, </w:t>
      </w:r>
    </w:p>
    <w:p w:rsidR="00000000" w:rsidDel="00000000" w:rsidP="00000000" w:rsidRDefault="00000000" w:rsidRPr="00000000" w14:paraId="00000047">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1 Camp Tank &amp; Sports Bra, 1 Camp Shorts, Shoes and 2 Bows, 3 Ribbons)</w:t>
      </w:r>
    </w:p>
    <w:p w:rsidR="00000000" w:rsidDel="00000000" w:rsidP="00000000" w:rsidRDefault="00000000" w:rsidRPr="00000000" w14:paraId="00000048">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49">
      <w:pPr>
        <w:spacing w:line="261" w:lineRule="auto"/>
        <w:ind w:left="111" w:right="109" w:hanging="6.999999999999993"/>
        <w:jc w:val="center"/>
        <w:rPr>
          <w:rFonts w:ascii="Arial" w:cs="Arial" w:eastAsia="Arial" w:hAnsi="Arial"/>
          <w:b w:val="1"/>
          <w:bCs w:val="1"/>
        </w:rPr>
      </w:pPr>
      <w:r w:rsidDel="00000000" w:rsidR="00000000" w:rsidRPr="00000000">
        <w:rPr>
          <w:rFonts w:ascii="Arial" w:cs="Arial" w:eastAsia="Arial" w:hAnsi="Arial"/>
          <w:b w:val="1"/>
          <w:bCs w:val="1"/>
          <w:rtl w:val="0"/>
        </w:rPr>
        <w:t xml:space="preserve">Level 2- $800-$1,500</w:t>
      </w:r>
    </w:p>
    <w:p w:rsidR="00000000" w:rsidDel="00000000" w:rsidP="00000000" w:rsidRDefault="00000000" w:rsidRPr="00000000" w14:paraId="0000004A">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(This Includes: 1-Game Day Shell, Game Day Skirt, 1 Pink (Oct) Top, </w:t>
      </w:r>
    </w:p>
    <w:p w:rsidR="00000000" w:rsidDel="00000000" w:rsidP="00000000" w:rsidRDefault="00000000" w:rsidRPr="00000000" w14:paraId="0000004B">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1 Level 2 Practice top,1-Practice hot pants, 1 Camp tank &amp; Sports bra, 1 Camp shorts, </w:t>
      </w:r>
    </w:p>
    <w:p w:rsidR="00000000" w:rsidDel="00000000" w:rsidP="00000000" w:rsidRDefault="00000000" w:rsidRPr="00000000" w14:paraId="0000004C">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3 Ribbons, 4 Comp Bows, 1 Comp Top, 1 Comp Skirt, Comp Shoes)</w:t>
      </w:r>
    </w:p>
    <w:p w:rsidR="00000000" w:rsidDel="00000000" w:rsidP="00000000" w:rsidRDefault="00000000" w:rsidRPr="00000000" w14:paraId="0000004D">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4E">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*Please note: Uniform prices are subject to change based on the pricing set by Rebel, our uniform distributor.</w:t>
      </w:r>
    </w:p>
    <w:p w:rsidR="00000000" w:rsidDel="00000000" w:rsidP="00000000" w:rsidRDefault="00000000" w:rsidRPr="00000000" w14:paraId="0000004F">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50">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51">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52">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Season Dates by Division</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single"/>
          <w:shd w:fill="auto" w:val="clear"/>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Tiny Mites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(5–6 years old):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July 2026 – November 2026</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1"/>
          <w:iCs w:val="1"/>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22"/>
          <w:szCs w:val="22"/>
          <w:u w:val="none"/>
          <w:shd w:fill="auto" w:val="clear"/>
          <w:vertAlign w:val="baseline"/>
          <w:rtl w:val="0"/>
        </w:rPr>
        <w:t xml:space="preserve">*Potential to continue through January 2027 with Nationals</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 w:line="259" w:lineRule="auto"/>
        <w:ind w:left="820" w:right="132" w:firstLine="0"/>
        <w:jc w:val="center"/>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8U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Cadets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10U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Junior Pee Wee</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13U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Junior Midgets</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2"/>
          <w:szCs w:val="22"/>
          <w:u w:val="single"/>
          <w:shd w:fill="auto" w:val="clear"/>
          <w:vertAlign w:val="baseline"/>
          <w:rtl w:val="0"/>
        </w:rPr>
        <w:t xml:space="preserve">July 2026 – January 2027</w:t>
      </w:r>
      <w:r w:rsidDel="00000000" w:rsidR="00000000" w:rsidRPr="00000000">
        <w:rPr>
          <w:rtl w:val="0"/>
        </w:rPr>
      </w:r>
    </w:p>
    <w:p w:rsidR="00000000" w:rsidDel="00000000" w:rsidP="00000000" w:rsidRDefault="00000000" w:rsidRPr="00000000" w14:paraId="00000059">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5A">
      <w:pPr>
        <w:spacing w:line="261" w:lineRule="auto"/>
        <w:ind w:left="111" w:right="109" w:firstLine="609"/>
        <w:jc w:val="center"/>
        <w:rPr>
          <w:rFonts w:ascii="Arial" w:cs="Arial" w:eastAsia="Arial" w:hAnsi="Arial"/>
        </w:rPr>
      </w:pPr>
      <w:r w:rsidDel="00000000" w:rsidR="00000000" w:rsidRPr="00000000">
        <w:rPr>
          <w:rFonts w:ascii="Arial" w:cs="Arial" w:eastAsia="Arial" w:hAnsi="Arial"/>
          <w:b w:val="1"/>
          <w:bCs w:val="1"/>
          <w:rtl w:val="0"/>
        </w:rPr>
        <w:t xml:space="preserve">**Uniform Fitting</w:t>
      </w:r>
      <w:r w:rsidDel="00000000" w:rsidR="00000000" w:rsidRPr="00000000">
        <w:rPr>
          <w:rFonts w:ascii="Arial" w:cs="Arial" w:eastAsia="Arial" w:hAnsi="Arial"/>
          <w:rtl w:val="0"/>
        </w:rPr>
        <w:t xml:space="preserve">: TBD</w:t>
      </w:r>
    </w:p>
    <w:p w:rsidR="00000000" w:rsidDel="00000000" w:rsidP="00000000" w:rsidRDefault="00000000" w:rsidRPr="00000000" w14:paraId="0000005B">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b w:val="1"/>
          <w:bCs w:val="1"/>
          <w:rtl w:val="0"/>
        </w:rPr>
        <w:t xml:space="preserve">** Paperwork Vacation Request Due</w:t>
      </w:r>
      <w:r w:rsidDel="00000000" w:rsidR="00000000" w:rsidRPr="00000000">
        <w:rPr>
          <w:rFonts w:ascii="Arial" w:cs="Arial" w:eastAsia="Arial" w:hAnsi="Arial"/>
          <w:rtl w:val="0"/>
        </w:rPr>
        <w:t xml:space="preserve">: July 6th </w:t>
      </w:r>
    </w:p>
    <w:p w:rsidR="00000000" w:rsidDel="00000000" w:rsidP="00000000" w:rsidRDefault="00000000" w:rsidRPr="00000000" w14:paraId="0000005C">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b w:val="1"/>
          <w:bCs w:val="1"/>
          <w:rtl w:val="0"/>
        </w:rPr>
        <w:t xml:space="preserve">**MANDATORY Conditioning Weeks:</w:t>
      </w:r>
      <w:r w:rsidDel="00000000" w:rsidR="00000000" w:rsidRPr="00000000">
        <w:rPr>
          <w:rFonts w:ascii="Arial" w:cs="Arial" w:eastAsia="Arial" w:hAnsi="Arial"/>
          <w:rtl w:val="0"/>
        </w:rPr>
        <w:t xml:space="preserve"> July 13th – July 24th. (M-F, 5:30pm-7:30pm)</w:t>
      </w:r>
    </w:p>
    <w:p w:rsidR="00000000" w:rsidDel="00000000" w:rsidP="00000000" w:rsidRDefault="00000000" w:rsidRPr="00000000" w14:paraId="0000005D">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b w:val="1"/>
          <w:bCs w:val="1"/>
          <w:rtl w:val="0"/>
        </w:rPr>
        <w:t xml:space="preserve">**MANDATORY Cheer Camp</w:t>
      </w:r>
      <w:r w:rsidDel="00000000" w:rsidR="00000000" w:rsidRPr="00000000">
        <w:rPr>
          <w:rFonts w:ascii="Arial" w:cs="Arial" w:eastAsia="Arial" w:hAnsi="Arial"/>
          <w:rtl w:val="0"/>
        </w:rPr>
        <w:t xml:space="preserve">: TBD</w:t>
      </w:r>
    </w:p>
    <w:p w:rsidR="00000000" w:rsidDel="00000000" w:rsidP="00000000" w:rsidRDefault="00000000" w:rsidRPr="00000000" w14:paraId="0000005E">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b w:val="1"/>
          <w:bCs w:val="1"/>
          <w:rtl w:val="0"/>
        </w:rPr>
        <w:t xml:space="preserve">** MANDATORY Choreography</w:t>
      </w:r>
      <w:r w:rsidDel="00000000" w:rsidR="00000000" w:rsidRPr="00000000">
        <w:rPr>
          <w:rFonts w:ascii="Arial" w:cs="Arial" w:eastAsia="Arial" w:hAnsi="Arial"/>
          <w:rtl w:val="0"/>
        </w:rPr>
        <w:t xml:space="preserve">:  Aug 13th-Aug 16th</w:t>
      </w:r>
    </w:p>
    <w:p w:rsidR="00000000" w:rsidDel="00000000" w:rsidP="00000000" w:rsidRDefault="00000000" w:rsidRPr="00000000" w14:paraId="0000005F">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b w:val="1"/>
          <w:bCs w:val="1"/>
          <w:rtl w:val="0"/>
        </w:rPr>
        <w:t xml:space="preserve">**Mandatory Competition Dates:</w:t>
      </w:r>
      <w:r w:rsidDel="00000000" w:rsidR="00000000" w:rsidRPr="00000000">
        <w:rPr>
          <w:rFonts w:ascii="Arial" w:cs="Arial" w:eastAsia="Arial" w:hAnsi="Arial"/>
          <w:rtl w:val="0"/>
        </w:rPr>
        <w:t xml:space="preserve"> Oct (SYF South Cheer Qualifier), Oct (ACD Spooktacular), Nov</w:t>
      </w:r>
    </w:p>
    <w:p w:rsidR="00000000" w:rsidDel="00000000" w:rsidP="00000000" w:rsidRDefault="00000000" w:rsidRPr="00000000" w14:paraId="00000060">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(Royal Valley Championship -Visalia), Nov (Capitol City- Roseville), Dec (Adrenaline- Stockton),</w:t>
      </w:r>
    </w:p>
    <w:p w:rsidR="00000000" w:rsidDel="00000000" w:rsidP="00000000" w:rsidRDefault="00000000" w:rsidRPr="00000000" w14:paraId="00000061">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Dec (Holliday Showcase- Anaheim), Jan (Show Down @ The Bay- Stockton), Jan (Nationals- Las Vegas), </w:t>
      </w:r>
    </w:p>
    <w:p w:rsidR="00000000" w:rsidDel="00000000" w:rsidP="00000000" w:rsidRDefault="00000000" w:rsidRPr="00000000" w14:paraId="00000062">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63">
      <w:pPr>
        <w:spacing w:line="261" w:lineRule="auto"/>
        <w:ind w:left="111" w:right="109" w:hanging="6.999999999999993"/>
        <w:jc w:val="center"/>
        <w:rPr>
          <w:rFonts w:ascii="Arial" w:cs="Arial" w:eastAsia="Arial" w:hAnsi="Arial"/>
          <w:u w:val="single"/>
        </w:rPr>
      </w:pPr>
      <w:r w:rsidDel="00000000" w:rsidR="00000000" w:rsidRPr="00000000">
        <w:rPr>
          <w:rFonts w:ascii="Arial" w:cs="Arial" w:eastAsia="Arial" w:hAnsi="Arial"/>
          <w:u w:val="single"/>
          <w:rtl w:val="0"/>
        </w:rPr>
        <w:t xml:space="preserve">All dates and times are subject to change.</w:t>
      </w:r>
    </w:p>
    <w:p w:rsidR="00000000" w:rsidDel="00000000" w:rsidP="00000000" w:rsidRDefault="00000000" w:rsidRPr="00000000" w14:paraId="00000064">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65">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66">
      <w:pPr>
        <w:spacing w:line="261" w:lineRule="auto"/>
        <w:ind w:left="111" w:right="109" w:hanging="6.999999999999993"/>
        <w:jc w:val="center"/>
        <w:rPr>
          <w:rFonts w:ascii="Arial" w:cs="Arial" w:eastAsia="Arial" w:hAnsi="Arial"/>
          <w:b w:val="1"/>
          <w:bCs w:val="1"/>
        </w:rPr>
      </w:pPr>
      <w:r w:rsidDel="00000000" w:rsidR="00000000" w:rsidRPr="00000000">
        <w:rPr>
          <w:rFonts w:ascii="Arial" w:cs="Arial" w:eastAsia="Arial" w:hAnsi="Arial"/>
          <w:b w:val="1"/>
          <w:bCs w:val="1"/>
          <w:rtl w:val="0"/>
        </w:rPr>
        <w:t xml:space="preserve">Tentative Competition Fee Due Date Outline</w:t>
      </w:r>
    </w:p>
    <w:p w:rsidR="00000000" w:rsidDel="00000000" w:rsidP="00000000" w:rsidRDefault="00000000" w:rsidRPr="00000000" w14:paraId="0000006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ACD Spooktacular(TBA) – Fees due on August 24, 2026</w:t>
      </w:r>
    </w:p>
    <w:p w:rsidR="00000000" w:rsidDel="00000000" w:rsidP="00000000" w:rsidRDefault="00000000" w:rsidRPr="00000000" w14:paraId="0000006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Capitol City (Roseville) - Fees due on September 7, 2026</w:t>
      </w:r>
    </w:p>
    <w:p w:rsidR="00000000" w:rsidDel="00000000" w:rsidP="00000000" w:rsidRDefault="00000000" w:rsidRPr="00000000" w14:paraId="0000006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Royal Valley (Visalia) – Fees due on September 18, 2026</w:t>
      </w:r>
    </w:p>
    <w:p w:rsidR="00000000" w:rsidDel="00000000" w:rsidP="00000000" w:rsidRDefault="00000000" w:rsidRPr="00000000" w14:paraId="0000006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Adrenaline (Stockton) – Fees due on October 5, 2026</w:t>
      </w:r>
    </w:p>
    <w:p w:rsidR="00000000" w:rsidDel="00000000" w:rsidP="00000000" w:rsidRDefault="00000000" w:rsidRPr="00000000" w14:paraId="0000006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Holiday Showcase (Anaheim)– Fees due on October 16, 2026</w:t>
      </w:r>
    </w:p>
    <w:p w:rsidR="00000000" w:rsidDel="00000000" w:rsidP="00000000" w:rsidRDefault="00000000" w:rsidRPr="00000000" w14:paraId="0000006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Show Down @ The Bay (Stockton) – Fees due on November 6, 2026</w:t>
      </w:r>
    </w:p>
    <w:p w:rsidR="00000000" w:rsidDel="00000000" w:rsidP="00000000" w:rsidRDefault="00000000" w:rsidRPr="00000000" w14:paraId="0000006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Nationals (Las Vegas) – Fees due on November 30, 2026</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61" w:lineRule="auto"/>
        <w:ind w:left="2991" w:right="109"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ACD Love Fest (Bakersfield-tentative) – December 11, 2026</w:t>
      </w:r>
    </w:p>
    <w:p w:rsidR="00000000" w:rsidDel="00000000" w:rsidP="00000000" w:rsidRDefault="00000000" w:rsidRPr="00000000" w14:paraId="0000006F">
      <w:pPr>
        <w:spacing w:line="261" w:lineRule="auto"/>
        <w:ind w:left="111" w:right="109" w:hanging="6.999999999999993"/>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70">
      <w:pPr>
        <w:spacing w:line="261" w:lineRule="auto"/>
        <w:ind w:left="111" w:right="109" w:hanging="6.999999999999993"/>
        <w:jc w:val="center"/>
        <w:rPr>
          <w:rFonts w:ascii="Arial" w:cs="Arial" w:eastAsia="Arial" w:hAnsi="Arial"/>
          <w:b w:val="1"/>
          <w:bCs w:val="1"/>
        </w:rPr>
      </w:pPr>
      <w:r w:rsidDel="00000000" w:rsidR="00000000" w:rsidRPr="00000000">
        <w:rPr>
          <w:rFonts w:ascii="Arial" w:cs="Arial" w:eastAsia="Arial" w:hAnsi="Arial"/>
          <w:b w:val="1"/>
          <w:bCs w:val="1"/>
          <w:rtl w:val="0"/>
        </w:rPr>
        <w:t xml:space="preserve">Fees generally vary from $40 to $55. </w:t>
      </w:r>
    </w:p>
    <w:p w:rsidR="00000000" w:rsidDel="00000000" w:rsidP="00000000" w:rsidRDefault="00000000" w:rsidRPr="00000000" w14:paraId="00000071">
      <w:pPr>
        <w:spacing w:line="261" w:lineRule="auto"/>
        <w:ind w:left="111" w:right="109" w:hanging="6.999999999999993"/>
        <w:jc w:val="center"/>
        <w:rPr>
          <w:rFonts w:ascii="Arial" w:cs="Arial" w:eastAsia="Arial" w:hAnsi="Arial"/>
          <w:b w:val="1"/>
          <w:bCs w:val="1"/>
        </w:rPr>
      </w:pPr>
      <w:r w:rsidDel="00000000" w:rsidR="00000000" w:rsidRPr="00000000">
        <w:rPr>
          <w:rFonts w:ascii="Arial" w:cs="Arial" w:eastAsia="Arial" w:hAnsi="Arial"/>
          <w:b w:val="1"/>
          <w:bCs w:val="1"/>
          <w:rtl w:val="0"/>
        </w:rPr>
        <w:t xml:space="preserve">The exact amounts will be given closer to the due dates.</w:t>
      </w:r>
    </w:p>
    <w:p w:rsidR="00000000" w:rsidDel="00000000" w:rsidP="00000000" w:rsidRDefault="00000000" w:rsidRPr="00000000" w14:paraId="00000072">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73">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*Each participant is only guaranteed to participate in 1 routine at each competition. Performance of 2+</w:t>
      </w:r>
    </w:p>
    <w:p w:rsidR="00000000" w:rsidDel="00000000" w:rsidP="00000000" w:rsidRDefault="00000000" w:rsidRPr="00000000" w14:paraId="00000074">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routines will be evaluated based upon skill, readiness, and disciplinary history for current season.</w:t>
      </w:r>
    </w:p>
    <w:p w:rsidR="00000000" w:rsidDel="00000000" w:rsidP="00000000" w:rsidRDefault="00000000" w:rsidRPr="00000000" w14:paraId="00000075">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76">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**Denotes Mandatory Dates, NO EXCEPTIONS. Please remember all Dates are subject to change.</w:t>
      </w:r>
    </w:p>
    <w:p w:rsidR="00000000" w:rsidDel="00000000" w:rsidP="00000000" w:rsidRDefault="00000000" w:rsidRPr="00000000" w14:paraId="00000077">
      <w:pPr>
        <w:spacing w:line="261" w:lineRule="auto"/>
        <w:ind w:left="111" w:right="109" w:hanging="6.999999999999993"/>
        <w:jc w:val="center"/>
        <w:rPr>
          <w:rFonts w:ascii="Arial" w:cs="Arial" w:eastAsia="Arial" w:hAnsi="Arial"/>
        </w:rPr>
      </w:pPr>
      <w:r w:rsidDel="00000000" w:rsidR="00000000" w:rsidRPr="00000000">
        <w:rPr>
          <w:rtl w:val="0"/>
        </w:rPr>
      </w:r>
    </w:p>
    <w:p w:rsidR="00000000" w:rsidDel="00000000" w:rsidP="00000000" w:rsidRDefault="00000000" w:rsidRPr="00000000" w14:paraId="00000078">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Contact Info: </w:t>
      </w:r>
      <w:hyperlink r:id="rId11">
        <w:r w:rsidDel="00000000" w:rsidR="00000000" w:rsidRPr="00000000">
          <w:rPr>
            <w:rFonts w:ascii="Arial" w:cs="Arial" w:eastAsia="Arial" w:hAnsi="Arial"/>
            <w:color w:val="0563c1"/>
            <w:u w:val="single"/>
            <w:rtl w:val="0"/>
          </w:rPr>
          <w:t xml:space="preserve">Jrbulldogscheer1@gmail.com</w:t>
        </w:r>
      </w:hyperlink>
      <w:r w:rsidDel="00000000" w:rsidR="00000000" w:rsidRPr="00000000">
        <w:rPr>
          <w:rFonts w:ascii="Arial" w:cs="Arial" w:eastAsia="Arial" w:hAnsi="Arial"/>
          <w:rtl w:val="0"/>
        </w:rPr>
        <w:t xml:space="preserve"> </w:t>
      </w:r>
    </w:p>
    <w:p w:rsidR="00000000" w:rsidDel="00000000" w:rsidP="00000000" w:rsidRDefault="00000000" w:rsidRPr="00000000" w14:paraId="00000079">
      <w:pPr>
        <w:spacing w:line="261" w:lineRule="auto"/>
        <w:ind w:left="111" w:right="109" w:hanging="6.999999999999993"/>
        <w:jc w:val="center"/>
        <w:rPr>
          <w:rFonts w:ascii="Arial" w:cs="Arial" w:eastAsia="Arial" w:hAnsi="Arial"/>
        </w:rPr>
      </w:pPr>
      <w:r w:rsidDel="00000000" w:rsidR="00000000" w:rsidRPr="00000000">
        <w:rPr>
          <w:rFonts w:ascii="Arial" w:cs="Arial" w:eastAsia="Arial" w:hAnsi="Arial"/>
          <w:rtl w:val="0"/>
        </w:rPr>
        <w:t xml:space="preserve">Tatum Ochs &amp; Jourdan Brennan - Cheer Directors</w:t>
      </w:r>
    </w:p>
    <w:sectPr>
      <w:pgSz w:h="15840" w:w="12240" w:orient="portrait"/>
      <w:pgMar w:bottom="245" w:top="245" w:left="288" w:right="36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991" w:hanging="360"/>
      </w:pPr>
      <w:rPr>
        <w:rFonts w:ascii="Noto Sans Symbols" w:cs="Noto Sans Symbols" w:eastAsia="Noto Sans Symbols" w:hAnsi="Noto Sans Symbols"/>
      </w:rPr>
    </w:lvl>
    <w:lvl w:ilvl="1">
      <w:start w:val="1"/>
      <w:numFmt w:val="bullet"/>
      <w:lvlText w:val="o"/>
      <w:lvlJc w:val="left"/>
      <w:pPr>
        <w:ind w:left="3711" w:hanging="360"/>
      </w:pPr>
      <w:rPr>
        <w:rFonts w:ascii="Courier New" w:cs="Courier New" w:eastAsia="Courier New" w:hAnsi="Courier New"/>
      </w:rPr>
    </w:lvl>
    <w:lvl w:ilvl="2">
      <w:start w:val="1"/>
      <w:numFmt w:val="bullet"/>
      <w:lvlText w:val="▪"/>
      <w:lvlJc w:val="left"/>
      <w:pPr>
        <w:ind w:left="4431" w:hanging="360"/>
      </w:pPr>
      <w:rPr>
        <w:rFonts w:ascii="Noto Sans Symbols" w:cs="Noto Sans Symbols" w:eastAsia="Noto Sans Symbols" w:hAnsi="Noto Sans Symbols"/>
      </w:rPr>
    </w:lvl>
    <w:lvl w:ilvl="3">
      <w:start w:val="1"/>
      <w:numFmt w:val="bullet"/>
      <w:lvlText w:val="●"/>
      <w:lvlJc w:val="left"/>
      <w:pPr>
        <w:ind w:left="5151" w:hanging="360"/>
      </w:pPr>
      <w:rPr>
        <w:rFonts w:ascii="Noto Sans Symbols" w:cs="Noto Sans Symbols" w:eastAsia="Noto Sans Symbols" w:hAnsi="Noto Sans Symbols"/>
      </w:rPr>
    </w:lvl>
    <w:lvl w:ilvl="4">
      <w:start w:val="1"/>
      <w:numFmt w:val="bullet"/>
      <w:lvlText w:val="o"/>
      <w:lvlJc w:val="left"/>
      <w:pPr>
        <w:ind w:left="5871" w:hanging="360"/>
      </w:pPr>
      <w:rPr>
        <w:rFonts w:ascii="Courier New" w:cs="Courier New" w:eastAsia="Courier New" w:hAnsi="Courier New"/>
      </w:rPr>
    </w:lvl>
    <w:lvl w:ilvl="5">
      <w:start w:val="1"/>
      <w:numFmt w:val="bullet"/>
      <w:lvlText w:val="▪"/>
      <w:lvlJc w:val="left"/>
      <w:pPr>
        <w:ind w:left="6591" w:hanging="360"/>
      </w:pPr>
      <w:rPr>
        <w:rFonts w:ascii="Noto Sans Symbols" w:cs="Noto Sans Symbols" w:eastAsia="Noto Sans Symbols" w:hAnsi="Noto Sans Symbols"/>
      </w:rPr>
    </w:lvl>
    <w:lvl w:ilvl="6">
      <w:start w:val="1"/>
      <w:numFmt w:val="bullet"/>
      <w:lvlText w:val="●"/>
      <w:lvlJc w:val="left"/>
      <w:pPr>
        <w:ind w:left="7311" w:hanging="360"/>
      </w:pPr>
      <w:rPr>
        <w:rFonts w:ascii="Noto Sans Symbols" w:cs="Noto Sans Symbols" w:eastAsia="Noto Sans Symbols" w:hAnsi="Noto Sans Symbols"/>
      </w:rPr>
    </w:lvl>
    <w:lvl w:ilvl="7">
      <w:start w:val="1"/>
      <w:numFmt w:val="bullet"/>
      <w:lvlText w:val="o"/>
      <w:lvlJc w:val="left"/>
      <w:pPr>
        <w:ind w:left="8031" w:hanging="360"/>
      </w:pPr>
      <w:rPr>
        <w:rFonts w:ascii="Courier New" w:cs="Courier New" w:eastAsia="Courier New" w:hAnsi="Courier New"/>
      </w:rPr>
    </w:lvl>
    <w:lvl w:ilvl="8">
      <w:start w:val="1"/>
      <w:numFmt w:val="bullet"/>
      <w:lvlText w:val="▪"/>
      <w:lvlJc w:val="left"/>
      <w:pPr>
        <w:ind w:left="8751"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60" w:lineRule="auto"/>
      <w:ind w:left="2600" w:hanging="360"/>
    </w:pPr>
    <w:rPr>
      <w:rFonts w:ascii="Arial" w:cs="Arial" w:eastAsia="Arial" w:hAnsi="Arial"/>
      <w:sz w:val="28"/>
      <w:szCs w:val="28"/>
    </w:rPr>
  </w:style>
  <w:style w:type="paragraph" w:styleId="Heading2">
    <w:name w:val="heading 2"/>
    <w:basedOn w:val="Normal"/>
    <w:next w:val="Normal"/>
    <w:pPr/>
    <w:rPr>
      <w:rFonts w:ascii="Arial" w:cs="Arial" w:eastAsia="Arial" w:hAnsi="Arial"/>
      <w:b w:val="1"/>
      <w:bCs w:val="1"/>
      <w:sz w:val="24"/>
      <w:szCs w:val="24"/>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rsid w:val="00D56BF4"/>
    <w:pPr>
      <w:spacing w:before="24"/>
      <w:ind w:left="820"/>
    </w:pPr>
    <w:rPr>
      <w:rFonts w:ascii="Arial" w:eastAsia="Arial" w:hAnsi="Arial"/>
      <w:sz w:val="24"/>
      <w:szCs w:val="24"/>
    </w:rPr>
  </w:style>
  <w:style w:type="paragraph" w:styleId="ListParagraph">
    <w:name w:val="List Paragraph"/>
    <w:basedOn w:val="Normal"/>
    <w:uiPriority w:val="1"/>
    <w:qFormat w:val="1"/>
    <w:rsid w:val="00D56BF4"/>
  </w:style>
  <w:style w:type="paragraph" w:styleId="TableParagraph" w:customStyle="1">
    <w:name w:val="Table Paragraph"/>
    <w:basedOn w:val="Normal"/>
    <w:uiPriority w:val="1"/>
    <w:qFormat w:val="1"/>
    <w:rsid w:val="00D56BF4"/>
  </w:style>
  <w:style w:type="paragraph" w:styleId="BalloonText">
    <w:name w:val="Balloon Text"/>
    <w:basedOn w:val="Normal"/>
    <w:link w:val="BalloonTextChar"/>
    <w:uiPriority w:val="99"/>
    <w:semiHidden w:val="1"/>
    <w:unhideWhenUsed w:val="1"/>
    <w:rsid w:val="00C42E2F"/>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42E2F"/>
    <w:rPr>
      <w:rFonts w:ascii="Tahoma" w:cs="Tahoma" w:hAnsi="Tahoma"/>
      <w:sz w:val="16"/>
      <w:szCs w:val="16"/>
    </w:rPr>
  </w:style>
  <w:style w:type="character" w:styleId="Hyperlink">
    <w:name w:val="Hyperlink"/>
    <w:basedOn w:val="DefaultParagraphFont"/>
    <w:uiPriority w:val="99"/>
    <w:unhideWhenUsed w:val="1"/>
    <w:rsid w:val="004671FE"/>
    <w:rPr>
      <w:color w:val="0563c1" w:themeColor="hyperlink"/>
      <w:u w:val="single"/>
    </w:rPr>
  </w:style>
  <w:style w:type="character" w:styleId="UnresolvedMention">
    <w:name w:val="Unresolved Mention"/>
    <w:basedOn w:val="DefaultParagraphFont"/>
    <w:uiPriority w:val="99"/>
    <w:semiHidden w:val="1"/>
    <w:unhideWhenUsed w:val="1"/>
    <w:rsid w:val="004671F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Jrbulldogscheer1@gmail.com" TargetMode="External"/><Relationship Id="rId10" Type="http://schemas.openxmlformats.org/officeDocument/2006/relationships/image" Target="media/image4.png"/><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mTTRTyvV1RfO/eLcZdP/o4sKzA==">CgMxLjA4AHIhMVpPRUtTSkZERkVCTGNRLUxzTHBjZm5KUi1rMHZDTGZM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2026-02-04T22:26:00Z</dcterms:created>
  <dc:creator>James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2015-02-26T00:00:00Z</vt:filetime>
  </property>
  <property fmtid="{D5CDD505-2E9C-101B-9397-08002B2CF9AE}" pid="3" name="LastSaved">
    <vt:filetime>2015-03-23T00:00:00Z</vt:filetime>
  </property>
</Properties>
</file>